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240" w:before="0" w:line="240" w:lineRule="auto"/>
        <w:rPr>
          <w:rFonts w:ascii="Roboto" w:cs="Roboto" w:eastAsia="Roboto" w:hAnsi="Roboto"/>
          <w:color w:val="333333"/>
          <w:sz w:val="46"/>
          <w:szCs w:val="46"/>
        </w:rPr>
      </w:pPr>
      <w:bookmarkStart w:colFirst="0" w:colLast="0" w:name="_brenolafgk8b" w:id="0"/>
      <w:bookmarkEnd w:id="0"/>
      <w:r w:rsidDel="00000000" w:rsidR="00000000" w:rsidRPr="00000000">
        <w:rPr>
          <w:rFonts w:ascii="Roboto" w:cs="Roboto" w:eastAsia="Roboto" w:hAnsi="Roboto"/>
          <w:color w:val="333333"/>
          <w:sz w:val="46"/>
          <w:szCs w:val="46"/>
          <w:rtl w:val="0"/>
        </w:rPr>
        <w:t xml:space="preserve">Chapter 4 and 5 Employment Search Project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80" w:before="0" w:line="240" w:lineRule="auto"/>
        <w:rPr>
          <w:rFonts w:ascii="Roboto" w:cs="Roboto" w:eastAsia="Roboto" w:hAnsi="Roboto"/>
          <w:color w:val="333333"/>
          <w:sz w:val="34"/>
          <w:szCs w:val="34"/>
        </w:rPr>
      </w:pPr>
      <w:bookmarkStart w:colFirst="0" w:colLast="0" w:name="_3mrx91gww4ob" w:id="1"/>
      <w:bookmarkEnd w:id="1"/>
      <w:r w:rsidDel="00000000" w:rsidR="00000000" w:rsidRPr="00000000">
        <w:rPr>
          <w:rFonts w:ascii="Roboto" w:cs="Roboto" w:eastAsia="Roboto" w:hAnsi="Roboto"/>
          <w:color w:val="333333"/>
          <w:sz w:val="34"/>
          <w:szCs w:val="34"/>
          <w:rtl w:val="0"/>
        </w:rPr>
        <w:t xml:space="preserve">Part I (Chapter 4)</w:t>
      </w:r>
    </w:p>
    <w:p w:rsidR="00000000" w:rsidDel="00000000" w:rsidP="00000000" w:rsidRDefault="00000000" w:rsidRPr="00000000" w14:paraId="00000003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Part I includes the following activities, which should be completed in this order:</w:t>
      </w:r>
    </w:p>
    <w:p w:rsidR="00000000" w:rsidDel="00000000" w:rsidP="00000000" w:rsidRDefault="00000000" w:rsidRPr="00000000" w14:paraId="00000004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A. Create a foundational resume</w:t>
      </w:r>
    </w:p>
    <w:p w:rsidR="00000000" w:rsidDel="00000000" w:rsidP="00000000" w:rsidRDefault="00000000" w:rsidRPr="00000000" w14:paraId="00000005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B. Locate job ad</w:t>
      </w:r>
    </w:p>
    <w:p w:rsidR="00000000" w:rsidDel="00000000" w:rsidP="00000000" w:rsidRDefault="00000000" w:rsidRPr="00000000" w14:paraId="00000006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C. Dissect job ad (use this information for components D, E, F)</w:t>
      </w:r>
    </w:p>
    <w:p w:rsidR="00000000" w:rsidDel="00000000" w:rsidP="00000000" w:rsidRDefault="00000000" w:rsidRPr="00000000" w14:paraId="00000007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D. Research the target company</w:t>
      </w:r>
    </w:p>
    <w:p w:rsidR="00000000" w:rsidDel="00000000" w:rsidP="00000000" w:rsidRDefault="00000000" w:rsidRPr="00000000" w14:paraId="00000008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E. Create a solicited cover letter</w:t>
      </w:r>
    </w:p>
    <w:p w:rsidR="00000000" w:rsidDel="00000000" w:rsidP="00000000" w:rsidRDefault="00000000" w:rsidRPr="00000000" w14:paraId="00000009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F. Customize resume</w:t>
      </w:r>
    </w:p>
    <w:p w:rsidR="00000000" w:rsidDel="00000000" w:rsidP="00000000" w:rsidRDefault="00000000" w:rsidRPr="00000000" w14:paraId="0000000A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G. Create references page</w:t>
      </w:r>
    </w:p>
    <w:p w:rsidR="00000000" w:rsidDel="00000000" w:rsidP="00000000" w:rsidRDefault="00000000" w:rsidRPr="00000000" w14:paraId="0000000B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H. Optional: Create a LinkedIn profile</w:t>
      </w:r>
    </w:p>
    <w:p w:rsidR="00000000" w:rsidDel="00000000" w:rsidP="00000000" w:rsidRDefault="00000000" w:rsidRPr="00000000" w14:paraId="0000000C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I. Optional: Record a video resume</w:t>
      </w:r>
    </w:p>
    <w:p w:rsidR="00000000" w:rsidDel="00000000" w:rsidP="00000000" w:rsidRDefault="00000000" w:rsidRPr="00000000" w14:paraId="0000000D">
      <w:pPr>
        <w:pStyle w:val="Heading5"/>
        <w:keepNext w:val="0"/>
        <w:keepLines w:val="0"/>
        <w:shd w:fill="ffffff" w:val="clear"/>
        <w:spacing w:after="100" w:before="0" w:line="240" w:lineRule="auto"/>
        <w:rPr>
          <w:rFonts w:ascii="Roboto" w:cs="Roboto" w:eastAsia="Roboto" w:hAnsi="Roboto"/>
          <w:color w:val="333333"/>
          <w:sz w:val="20"/>
          <w:szCs w:val="20"/>
        </w:rPr>
      </w:pPr>
      <w:bookmarkStart w:colFirst="0" w:colLast="0" w:name="_aosfnih49mib" w:id="2"/>
      <w:bookmarkEnd w:id="2"/>
      <w:r w:rsidDel="00000000" w:rsidR="00000000" w:rsidRPr="00000000">
        <w:rPr>
          <w:rFonts w:ascii="Roboto" w:cs="Roboto" w:eastAsia="Roboto" w:hAnsi="Roboto"/>
          <w:color w:val="333333"/>
          <w:sz w:val="20"/>
          <w:szCs w:val="20"/>
          <w:rtl w:val="0"/>
        </w:rPr>
        <w:t xml:space="preserve">Assignment Notes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Expected completion times: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Foundational resume – 60-120 minutes (minimum)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Job ad search – 10-15 minutes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Job ad dissection – 10-15 minutes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Company research – 60-75 minutes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Solicited cover letter – 45-90 minutes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Customize resume – 20-30 minutes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References page – 10-15 minutes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LinkedIn profile – 30-60 minutes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Video resume – 30-60 minutes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Instructors assigning a resume should provide a resume template or a link to a free resume builder site, to avoid having to grade (or provide feedback on) document formatting.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Instructors assigning a video resume should strive to ensure students don’t spend inordinate time recording and re-recording. Additionally, students with fewer advantages may not have the tools to create video resumes. Utilizing a site like FlipGrid may help.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hd w:fill="ffffff" w:val="clear"/>
        <w:spacing w:after="60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33333"/>
          <w:sz w:val="38"/>
          <w:szCs w:val="38"/>
          <w:rtl w:val="0"/>
        </w:rPr>
        <w:t xml:space="preserve">Instructors assigning a LinkedIn profile should have a current profile of their own. Consider inviting a campus expert (career or student services, etc.) to class to offer a demonstration of the site. Even if a profile isn’t assigned, students should be shown how to search LinkedIn for jobs.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hd w:fill="ffffff" w:val="clear"/>
        <w:spacing w:after="180" w:before="0" w:line="240" w:lineRule="auto"/>
        <w:rPr>
          <w:rFonts w:ascii="Roboto" w:cs="Roboto" w:eastAsia="Roboto" w:hAnsi="Roboto"/>
          <w:color w:val="333333"/>
          <w:sz w:val="34"/>
          <w:szCs w:val="34"/>
        </w:rPr>
      </w:pPr>
      <w:bookmarkStart w:colFirst="0" w:colLast="0" w:name="_mjhkchv3irhc" w:id="3"/>
      <w:bookmarkEnd w:id="3"/>
      <w:r w:rsidDel="00000000" w:rsidR="00000000" w:rsidRPr="00000000">
        <w:rPr>
          <w:rFonts w:ascii="Roboto" w:cs="Roboto" w:eastAsia="Roboto" w:hAnsi="Roboto"/>
          <w:color w:val="333333"/>
          <w:sz w:val="34"/>
          <w:szCs w:val="34"/>
          <w:rtl w:val="0"/>
        </w:rPr>
        <w:t xml:space="preserve">Part II (Chapter 5)</w:t>
      </w:r>
    </w:p>
    <w:p w:rsidR="00000000" w:rsidDel="00000000" w:rsidP="00000000" w:rsidRDefault="00000000" w:rsidRPr="00000000" w14:paraId="0000001C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Part II includes the following activities, which should be completed in this order:</w:t>
      </w:r>
    </w:p>
    <w:p w:rsidR="00000000" w:rsidDel="00000000" w:rsidP="00000000" w:rsidRDefault="00000000" w:rsidRPr="00000000" w14:paraId="0000001D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J. Return to company research (from Part I) and compile important findings in a multi-page report. The intent is to learn more about the organization to assess person-job and person-culture fit and infuse relevant information into interview responses (components K and L):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9"/>
          <w:szCs w:val="29"/>
          <w:rtl w:val="0"/>
        </w:rPr>
        <w:t xml:space="preserve">Check the company website and social media postings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9"/>
          <w:szCs w:val="29"/>
          <w:rtl w:val="0"/>
        </w:rPr>
        <w:t xml:space="preserve">Run a Google search for recent news and press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9"/>
          <w:szCs w:val="29"/>
          <w:rtl w:val="0"/>
        </w:rPr>
        <w:t xml:space="preserve">Check Glassdoor and other review sites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60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9"/>
          <w:szCs w:val="29"/>
          <w:rtl w:val="0"/>
        </w:rPr>
        <w:t xml:space="preserve">Include info about the company culture, as well as its history, performance, industry, etc.</w:t>
      </w:r>
    </w:p>
    <w:p w:rsidR="00000000" w:rsidDel="00000000" w:rsidP="00000000" w:rsidRDefault="00000000" w:rsidRPr="00000000" w14:paraId="00000022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K. Write responses to these common interview questions:</w:t>
      </w:r>
    </w:p>
    <w:p w:rsidR="00000000" w:rsidDel="00000000" w:rsidP="00000000" w:rsidRDefault="00000000" w:rsidRPr="00000000" w14:paraId="00000023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i w:val="1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i w:val="1"/>
          <w:color w:val="333333"/>
          <w:sz w:val="29"/>
          <w:szCs w:val="29"/>
          <w:rtl w:val="0"/>
        </w:rPr>
        <w:t xml:space="preserve">Ice-breaking Questions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Please tell me about yourself.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What are your best qualities?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24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What is your greatest personal accomplishment?</w:t>
      </w:r>
    </w:p>
    <w:p w:rsidR="00000000" w:rsidDel="00000000" w:rsidP="00000000" w:rsidRDefault="00000000" w:rsidRPr="00000000" w14:paraId="00000027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i w:val="1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i w:val="1"/>
          <w:color w:val="333333"/>
          <w:sz w:val="29"/>
          <w:szCs w:val="29"/>
          <w:rtl w:val="0"/>
        </w:rPr>
        <w:t xml:space="preserve">Defining Questions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Why are you interested in this organization?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What do you know about our company?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hd w:fill="ffffff" w:val="clear"/>
        <w:spacing w:after="24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What sets you apart from other candidates?</w:t>
      </w:r>
    </w:p>
    <w:p w:rsidR="00000000" w:rsidDel="00000000" w:rsidP="00000000" w:rsidRDefault="00000000" w:rsidRPr="00000000" w14:paraId="0000002B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i w:val="1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i w:val="1"/>
          <w:color w:val="333333"/>
          <w:sz w:val="29"/>
          <w:szCs w:val="29"/>
          <w:rtl w:val="0"/>
        </w:rPr>
        <w:t xml:space="preserve">Factual Questions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How would your current (or former) supervisor describe you? Why?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In what ways can you immediately contribute to our company?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24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What is your greatest professional accomplishment? Why?</w:t>
      </w:r>
    </w:p>
    <w:p w:rsidR="00000000" w:rsidDel="00000000" w:rsidP="00000000" w:rsidRDefault="00000000" w:rsidRPr="00000000" w14:paraId="0000002F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i w:val="1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i w:val="1"/>
          <w:color w:val="333333"/>
          <w:sz w:val="29"/>
          <w:szCs w:val="29"/>
          <w:rtl w:val="0"/>
        </w:rPr>
        <w:t xml:space="preserve">Probing Questions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Can you describe / define your biggest weakness?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What was your most significant professional challenge?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24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Who has influenced you the most? Why?</w:t>
      </w:r>
    </w:p>
    <w:p w:rsidR="00000000" w:rsidDel="00000000" w:rsidP="00000000" w:rsidRDefault="00000000" w:rsidRPr="00000000" w14:paraId="00000033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i w:val="1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i w:val="1"/>
          <w:color w:val="333333"/>
          <w:sz w:val="29"/>
          <w:szCs w:val="29"/>
          <w:rtl w:val="0"/>
        </w:rPr>
        <w:t xml:space="preserve">Situational Questions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You are juggling many tasks with competing priorities. What do you do?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You’re suddenly confronted by an upset customer. How do you proceed?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hd w:fill="ffffff" w:val="clear"/>
        <w:spacing w:after="24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You make a costly mistake. What do you do?</w:t>
      </w:r>
    </w:p>
    <w:p w:rsidR="00000000" w:rsidDel="00000000" w:rsidP="00000000" w:rsidRDefault="00000000" w:rsidRPr="00000000" w14:paraId="00000037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i w:val="1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i w:val="1"/>
          <w:color w:val="333333"/>
          <w:sz w:val="29"/>
          <w:szCs w:val="29"/>
          <w:rtl w:val="0"/>
        </w:rPr>
        <w:t xml:space="preserve">Behavioral Questions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Describe a time when you demonstrated coping skills during a stressful situation.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hd w:fill="ffffff" w:val="clear"/>
        <w:spacing w:after="0" w:afterAutospacing="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Tell me about a time when you went above and beyond to get the job done.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hd w:fill="ffffff" w:val="clear"/>
        <w:spacing w:after="240" w:line="400.79999999999995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03030"/>
          <w:sz w:val="23"/>
          <w:szCs w:val="23"/>
          <w:rtl w:val="0"/>
        </w:rPr>
        <w:t xml:space="preserve">Tell me about a time when you led a group of peers.</w:t>
      </w:r>
    </w:p>
    <w:p w:rsidR="00000000" w:rsidDel="00000000" w:rsidP="00000000" w:rsidRDefault="00000000" w:rsidRPr="00000000" w14:paraId="0000003B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L. Prepare questions to ask during an interview.</w:t>
      </w:r>
    </w:p>
    <w:p w:rsidR="00000000" w:rsidDel="00000000" w:rsidP="00000000" w:rsidRDefault="00000000" w:rsidRPr="00000000" w14:paraId="0000003C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M. Compose a thank you message to an interviewer. This is a positive message and should follow the appropriate strategy. Confident writers (and candidates) can elect to use a persuasive strategy, instead.</w:t>
      </w:r>
    </w:p>
    <w:p w:rsidR="00000000" w:rsidDel="00000000" w:rsidP="00000000" w:rsidRDefault="00000000" w:rsidRPr="00000000" w14:paraId="0000003D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N. Compose a message to notify references an interview occurred. This is a positive message and should follow the appropriate strategy.</w:t>
      </w:r>
    </w:p>
    <w:p w:rsidR="00000000" w:rsidDel="00000000" w:rsidP="00000000" w:rsidRDefault="00000000" w:rsidRPr="00000000" w14:paraId="0000003E">
      <w:pPr>
        <w:pStyle w:val="Heading5"/>
        <w:keepNext w:val="0"/>
        <w:keepLines w:val="0"/>
        <w:shd w:fill="ffffff" w:val="clear"/>
        <w:spacing w:after="100" w:before="0" w:line="240" w:lineRule="auto"/>
        <w:rPr>
          <w:rFonts w:ascii="Roboto" w:cs="Roboto" w:eastAsia="Roboto" w:hAnsi="Roboto"/>
          <w:color w:val="333333"/>
          <w:sz w:val="20"/>
          <w:szCs w:val="20"/>
        </w:rPr>
      </w:pPr>
      <w:bookmarkStart w:colFirst="0" w:colLast="0" w:name="_dj6mh5f6afnr" w:id="4"/>
      <w:bookmarkEnd w:id="4"/>
      <w:r w:rsidDel="00000000" w:rsidR="00000000" w:rsidRPr="00000000">
        <w:rPr>
          <w:rFonts w:ascii="Roboto" w:cs="Roboto" w:eastAsia="Roboto" w:hAnsi="Roboto"/>
          <w:color w:val="333333"/>
          <w:sz w:val="20"/>
          <w:szCs w:val="20"/>
          <w:rtl w:val="0"/>
        </w:rPr>
        <w:t xml:space="preserve">Assignment Notes</w:t>
      </w:r>
    </w:p>
    <w:p w:rsidR="00000000" w:rsidDel="00000000" w:rsidP="00000000" w:rsidRDefault="00000000" w:rsidRPr="00000000" w14:paraId="0000003F">
      <w:pPr>
        <w:pBdr>
          <w:bottom w:color="auto" w:space="3" w:sz="0" w:val="none"/>
        </w:pBdr>
        <w:shd w:fill="ffffff" w:val="clear"/>
        <w:spacing w:after="520" w:line="400.79999999999995" w:lineRule="auto"/>
        <w:rPr>
          <w:rFonts w:ascii="Roboto" w:cs="Roboto" w:eastAsia="Roboto" w:hAnsi="Roboto"/>
          <w:color w:val="333333"/>
          <w:sz w:val="29"/>
          <w:szCs w:val="29"/>
        </w:rPr>
      </w:pPr>
      <w:r w:rsidDel="00000000" w:rsidR="00000000" w:rsidRPr="00000000">
        <w:rPr>
          <w:rFonts w:ascii="Roboto" w:cs="Roboto" w:eastAsia="Roboto" w:hAnsi="Roboto"/>
          <w:color w:val="333333"/>
          <w:sz w:val="29"/>
          <w:szCs w:val="29"/>
          <w:rtl w:val="0"/>
        </w:rPr>
        <w:t xml:space="preserve">Submit interview question responses as full sentences and paragraphs. Additionally, behavioral responses should be formatted as complete stories, preferably following the STAR method.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0303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03030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0303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0303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0303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0303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30303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03030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